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612" w:rsidRPr="00301533" w:rsidRDefault="00966904" w:rsidP="00301533">
      <w:pPr>
        <w:spacing w:before="100" w:beforeAutospacing="1" w:after="100" w:afterAutospacing="1"/>
        <w:rPr>
          <w:rFonts w:ascii="Calibri" w:eastAsia="Times New Roman" w:hAnsi="Calibri" w:cs="Arial"/>
          <w:b/>
          <w:color w:val="FF0066"/>
          <w:sz w:val="36"/>
          <w:szCs w:val="28"/>
          <w:lang w:eastAsia="en-US"/>
        </w:rPr>
      </w:pPr>
      <w:r w:rsidRPr="00301533">
        <w:rPr>
          <w:rFonts w:ascii="Calibri" w:hAnsi="Calibri" w:cs="Arial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4BF62" wp14:editId="464EEA91">
                <wp:simplePos x="0" y="0"/>
                <wp:positionH relativeFrom="column">
                  <wp:posOffset>-660400</wp:posOffset>
                </wp:positionH>
                <wp:positionV relativeFrom="paragraph">
                  <wp:posOffset>-209550</wp:posOffset>
                </wp:positionV>
                <wp:extent cx="6522720" cy="8422640"/>
                <wp:effectExtent l="19050" t="19050" r="30480" b="3556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8422640"/>
                        </a:xfrm>
                        <a:prstGeom prst="roundRect">
                          <a:avLst>
                            <a:gd name="adj" fmla="val 15830"/>
                          </a:avLst>
                        </a:prstGeom>
                        <a:noFill/>
                        <a:ln w="50800">
                          <a:solidFill>
                            <a:srgbClr val="000099">
                              <a:alpha val="91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C56CF" id="Rounded Rectangle 8" o:spid="_x0000_s1026" style="position:absolute;margin-left:-52pt;margin-top:-16.5pt;width:513.6pt;height:6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3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" filled="f" strokecolor="#009" strokeweight="4pt">
                <v:stroke opacity="59624f"/>
              </v:roundrect>
            </w:pict>
          </mc:Fallback>
        </mc:AlternateContent>
      </w:r>
      <w:r w:rsidR="00657612" w:rsidRPr="00301533">
        <w:rPr>
          <w:rFonts w:ascii="Calibri" w:eastAsia="Times New Roman" w:hAnsi="Calibri" w:cs="Arial"/>
          <w:b/>
          <w:color w:val="FF0066"/>
          <w:sz w:val="36"/>
          <w:szCs w:val="28"/>
          <w:lang w:eastAsia="en-US"/>
        </w:rPr>
        <w:t>Direct Payments Factsheet</w:t>
      </w:r>
      <w:r w:rsidR="00683F8A" w:rsidRPr="00301533">
        <w:rPr>
          <w:rFonts w:ascii="Calibri" w:eastAsia="Times New Roman" w:hAnsi="Calibri" w:cs="Arial"/>
          <w:b/>
          <w:color w:val="FF0066"/>
          <w:sz w:val="36"/>
          <w:szCs w:val="28"/>
          <w:lang w:eastAsia="en-US"/>
        </w:rPr>
        <w:t xml:space="preserve"> </w:t>
      </w:r>
    </w:p>
    <w:p w:rsidR="00657612" w:rsidRPr="00301533" w:rsidRDefault="00657612" w:rsidP="00720FF5">
      <w:pPr>
        <w:spacing w:before="100" w:beforeAutospacing="1" w:after="100" w:afterAutospacing="1" w:line="240" w:lineRule="auto"/>
        <w:rPr>
          <w:rFonts w:ascii="Calibri" w:eastAsia="Times New Roman" w:hAnsi="Calibri" w:cs="Arial"/>
          <w:b/>
          <w:color w:val="FF0066"/>
          <w:sz w:val="36"/>
          <w:szCs w:val="28"/>
          <w:lang w:eastAsia="en-US"/>
        </w:rPr>
      </w:pPr>
      <w:r w:rsidRPr="00301533">
        <w:rPr>
          <w:rFonts w:ascii="Calibri" w:eastAsia="Times New Roman" w:hAnsi="Calibri" w:cs="Arial"/>
          <w:b/>
          <w:color w:val="FF0066"/>
          <w:sz w:val="36"/>
          <w:szCs w:val="28"/>
          <w:lang w:eastAsia="en-US"/>
        </w:rPr>
        <w:t>Employee Sickness</w:t>
      </w:r>
      <w:r w:rsidR="005818F0" w:rsidRPr="00301533">
        <w:rPr>
          <w:rFonts w:ascii="Calibri" w:eastAsia="Times New Roman" w:hAnsi="Calibri" w:cs="Arial"/>
          <w:b/>
          <w:color w:val="FF0066"/>
          <w:sz w:val="36"/>
          <w:szCs w:val="28"/>
          <w:lang w:eastAsia="en-US"/>
        </w:rPr>
        <w:t xml:space="preserve"> and Statutory Sick Pay</w:t>
      </w:r>
    </w:p>
    <w:p w:rsidR="00657612" w:rsidRPr="00301533" w:rsidRDefault="00657612" w:rsidP="00047393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 xml:space="preserve">As an employer, there may be occasions when you have to pay statutory sick pay (SSP) to your employees if they are </w:t>
      </w:r>
      <w:r w:rsidR="007E3AB6" w:rsidRPr="00301533">
        <w:rPr>
          <w:rFonts w:ascii="Calibri" w:hAnsi="Calibri" w:cs="Arial"/>
          <w:sz w:val="28"/>
          <w:szCs w:val="28"/>
        </w:rPr>
        <w:t>unable to work due to illness.</w:t>
      </w:r>
    </w:p>
    <w:p w:rsidR="00657612" w:rsidRPr="00301533" w:rsidRDefault="00657612" w:rsidP="00047393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 xml:space="preserve">Employees may be entitled to SSP if they meet these qualifying conditions: </w:t>
      </w:r>
    </w:p>
    <w:p w:rsidR="00657612" w:rsidRPr="00301533" w:rsidRDefault="00657612" w:rsidP="0096690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>Must earn at least the lower earning</w:t>
      </w:r>
      <w:r w:rsidR="00B64ED4" w:rsidRPr="00301533">
        <w:rPr>
          <w:rFonts w:ascii="Calibri" w:hAnsi="Calibri" w:cs="Arial"/>
          <w:sz w:val="28"/>
          <w:szCs w:val="28"/>
        </w:rPr>
        <w:t>s</w:t>
      </w:r>
      <w:r w:rsidRPr="00301533">
        <w:rPr>
          <w:rFonts w:ascii="Calibri" w:hAnsi="Calibri" w:cs="Arial"/>
          <w:sz w:val="28"/>
          <w:szCs w:val="28"/>
        </w:rPr>
        <w:t xml:space="preserve"> limit for National Insurance </w:t>
      </w:r>
      <w:r w:rsidR="0008241A" w:rsidRPr="00301533">
        <w:rPr>
          <w:rFonts w:ascii="Calibri" w:hAnsi="Calibri" w:cs="Arial"/>
          <w:sz w:val="28"/>
          <w:szCs w:val="28"/>
        </w:rPr>
        <w:t>Contributions, and</w:t>
      </w:r>
    </w:p>
    <w:p w:rsidR="00657612" w:rsidRPr="00301533" w:rsidRDefault="00657612" w:rsidP="0096690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>Have been incapable of working due to illness, for at least 4 consecutive days, including weekends and public holidays. (The first 3 days of illness are considered ‘waiting days</w:t>
      </w:r>
      <w:r w:rsidR="007E3AB6" w:rsidRPr="00301533">
        <w:rPr>
          <w:rFonts w:ascii="Calibri" w:hAnsi="Calibri" w:cs="Arial"/>
          <w:sz w:val="28"/>
          <w:szCs w:val="28"/>
        </w:rPr>
        <w:t>’</w:t>
      </w:r>
      <w:r w:rsidRPr="00301533">
        <w:rPr>
          <w:rFonts w:ascii="Calibri" w:hAnsi="Calibri" w:cs="Arial"/>
          <w:sz w:val="28"/>
          <w:szCs w:val="28"/>
        </w:rPr>
        <w:t xml:space="preserve">) </w:t>
      </w:r>
    </w:p>
    <w:p w:rsidR="005818F0" w:rsidRPr="00301533" w:rsidRDefault="005818F0" w:rsidP="00047393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>Here are the answers to some common quest</w:t>
      </w:r>
      <w:r w:rsidR="007E3AB6" w:rsidRPr="00301533">
        <w:rPr>
          <w:rFonts w:ascii="Calibri" w:hAnsi="Calibri" w:cs="Arial"/>
          <w:sz w:val="28"/>
          <w:szCs w:val="28"/>
        </w:rPr>
        <w:t>ions which you may find helpful</w:t>
      </w:r>
    </w:p>
    <w:p w:rsidR="0008241A" w:rsidRPr="00301533" w:rsidRDefault="0008241A" w:rsidP="00047393">
      <w:pPr>
        <w:spacing w:before="100" w:beforeAutospacing="1" w:after="100" w:afterAutospacing="1"/>
        <w:rPr>
          <w:rFonts w:ascii="Calibri" w:hAnsi="Calibri" w:cs="Arial"/>
          <w:b/>
          <w:sz w:val="32"/>
          <w:szCs w:val="28"/>
        </w:rPr>
      </w:pPr>
      <w:r w:rsidRPr="00301533">
        <w:rPr>
          <w:rFonts w:ascii="Calibri" w:hAnsi="Calibri" w:cs="Arial"/>
          <w:b/>
          <w:sz w:val="32"/>
          <w:szCs w:val="28"/>
        </w:rPr>
        <w:t>What is Statutory Sick Pay (SSP)?</w:t>
      </w:r>
    </w:p>
    <w:p w:rsidR="0008241A" w:rsidRPr="00301533" w:rsidRDefault="0008241A" w:rsidP="00047393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>SSP is the amount you must pay, by law to an employee who has been absent due to illness and as a result has had their wages reduced.</w:t>
      </w:r>
    </w:p>
    <w:p w:rsidR="0008241A" w:rsidRPr="00301533" w:rsidRDefault="0008241A" w:rsidP="00047393">
      <w:pPr>
        <w:spacing w:before="100" w:beforeAutospacing="1" w:after="100" w:afterAutospacing="1"/>
        <w:rPr>
          <w:rFonts w:ascii="Calibri" w:hAnsi="Calibri" w:cs="Arial"/>
          <w:b/>
          <w:sz w:val="32"/>
          <w:szCs w:val="28"/>
        </w:rPr>
      </w:pPr>
      <w:r w:rsidRPr="00301533">
        <w:rPr>
          <w:rFonts w:ascii="Calibri" w:hAnsi="Calibri" w:cs="Arial"/>
          <w:b/>
          <w:sz w:val="32"/>
          <w:szCs w:val="28"/>
        </w:rPr>
        <w:t>How much is SSP?</w:t>
      </w:r>
    </w:p>
    <w:p w:rsidR="00DD79D8" w:rsidRPr="00301533" w:rsidRDefault="0008241A" w:rsidP="00047393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>The current rate of SSP per week</w:t>
      </w:r>
      <w:r w:rsidR="002D3187">
        <w:rPr>
          <w:rFonts w:ascii="Calibri" w:hAnsi="Calibri" w:cs="Arial"/>
          <w:sz w:val="28"/>
          <w:szCs w:val="28"/>
        </w:rPr>
        <w:t xml:space="preserve"> can be found on the government website here </w:t>
      </w:r>
      <w:hyperlink r:id="rId8" w:history="1">
        <w:r w:rsidR="002D3187" w:rsidRPr="002D3187">
          <w:rPr>
            <w:rStyle w:val="Hyperlink"/>
            <w:rFonts w:ascii="Calibri" w:hAnsi="Calibri" w:cs="Arial"/>
            <w:sz w:val="28"/>
            <w:szCs w:val="28"/>
          </w:rPr>
          <w:t>https://www.gov.uk/statutory-sick-pay/overview</w:t>
        </w:r>
      </w:hyperlink>
      <w:r w:rsidR="00DD79D8" w:rsidRPr="00301533">
        <w:rPr>
          <w:rFonts w:ascii="Calibri" w:hAnsi="Calibri" w:cs="Arial"/>
          <w:sz w:val="28"/>
          <w:szCs w:val="28"/>
        </w:rPr>
        <w:t xml:space="preserve">. </w:t>
      </w:r>
      <w:r w:rsidR="002D3187">
        <w:rPr>
          <w:rFonts w:ascii="Calibri" w:hAnsi="Calibri" w:cs="Arial"/>
          <w:sz w:val="28"/>
          <w:szCs w:val="28"/>
        </w:rPr>
        <w:t xml:space="preserve"> </w:t>
      </w:r>
      <w:r w:rsidR="00DD79D8" w:rsidRPr="00301533">
        <w:rPr>
          <w:rFonts w:ascii="Calibri" w:hAnsi="Calibri" w:cs="Arial"/>
          <w:sz w:val="28"/>
          <w:szCs w:val="28"/>
        </w:rPr>
        <w:t xml:space="preserve">SSP is paid for days that are ‘qualifying days’. </w:t>
      </w:r>
      <w:r w:rsidR="002D3187">
        <w:rPr>
          <w:rFonts w:ascii="Calibri" w:hAnsi="Calibri" w:cs="Arial"/>
          <w:sz w:val="28"/>
          <w:szCs w:val="28"/>
        </w:rPr>
        <w:t xml:space="preserve"> </w:t>
      </w:r>
      <w:r w:rsidR="00DD79D8" w:rsidRPr="00301533">
        <w:rPr>
          <w:rFonts w:ascii="Calibri" w:hAnsi="Calibri" w:cs="Arial"/>
          <w:sz w:val="28"/>
          <w:szCs w:val="28"/>
        </w:rPr>
        <w:t xml:space="preserve">These are normally those days required to work under contract. </w:t>
      </w:r>
      <w:bookmarkStart w:id="0" w:name="_GoBack"/>
      <w:bookmarkEnd w:id="0"/>
    </w:p>
    <w:p w:rsidR="00DD79D8" w:rsidRPr="00301533" w:rsidRDefault="00301533" w:rsidP="00047393">
      <w:pPr>
        <w:spacing w:before="100" w:beforeAutospacing="1" w:after="100" w:afterAutospacing="1"/>
        <w:rPr>
          <w:rFonts w:ascii="Calibri" w:hAnsi="Calibri" w:cs="Arial"/>
          <w:b/>
          <w:sz w:val="32"/>
          <w:szCs w:val="28"/>
        </w:rPr>
      </w:pPr>
      <w:r w:rsidRPr="00301533">
        <w:rPr>
          <w:rFonts w:ascii="Calibri" w:hAnsi="Calibri" w:cs="Arial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068C0" wp14:editId="705F584D">
                <wp:simplePos x="0" y="0"/>
                <wp:positionH relativeFrom="column">
                  <wp:posOffset>-565150</wp:posOffset>
                </wp:positionH>
                <wp:positionV relativeFrom="paragraph">
                  <wp:posOffset>-381000</wp:posOffset>
                </wp:positionV>
                <wp:extent cx="6441440" cy="8372475"/>
                <wp:effectExtent l="19050" t="19050" r="35560" b="4762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1440" cy="8372475"/>
                        </a:xfrm>
                        <a:prstGeom prst="roundRect">
                          <a:avLst/>
                        </a:prstGeom>
                        <a:noFill/>
                        <a:ln w="50800">
                          <a:solidFill>
                            <a:srgbClr val="000099">
                              <a:alpha val="91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391559" id="Rounded Rectangle 11" o:spid="_x0000_s1026" style="position:absolute;margin-left:-44.5pt;margin-top:-30pt;width:507.2pt;height:6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" filled="f" strokecolor="#009" strokeweight="4pt">
                <v:stroke opacity="59624f"/>
              </v:roundrect>
            </w:pict>
          </mc:Fallback>
        </mc:AlternateContent>
      </w:r>
      <w:r w:rsidR="00DD79D8" w:rsidRPr="00301533">
        <w:rPr>
          <w:rFonts w:ascii="Calibri" w:hAnsi="Calibri" w:cs="Arial"/>
          <w:b/>
          <w:sz w:val="32"/>
          <w:szCs w:val="28"/>
        </w:rPr>
        <w:t>For how long can SSP be paid?</w:t>
      </w:r>
    </w:p>
    <w:p w:rsidR="00047393" w:rsidRPr="00301533" w:rsidRDefault="00DD79D8" w:rsidP="00047393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 xml:space="preserve">The maximum liability to pay SSP is 28 weeks in one spell of sickness or ‘linked periods’ of illness. </w:t>
      </w:r>
    </w:p>
    <w:p w:rsidR="00B64ED4" w:rsidRPr="00301533" w:rsidRDefault="00B64ED4" w:rsidP="00047393">
      <w:pPr>
        <w:spacing w:before="100" w:beforeAutospacing="1" w:after="100" w:afterAutospacing="1"/>
        <w:rPr>
          <w:rFonts w:ascii="Calibri" w:hAnsi="Calibri" w:cs="Arial"/>
          <w:b/>
          <w:sz w:val="32"/>
          <w:szCs w:val="28"/>
        </w:rPr>
      </w:pPr>
      <w:r w:rsidRPr="00301533">
        <w:rPr>
          <w:rFonts w:ascii="Calibri" w:hAnsi="Calibri" w:cs="Arial"/>
          <w:b/>
          <w:sz w:val="32"/>
          <w:szCs w:val="28"/>
        </w:rPr>
        <w:t>What do I need to do when my PA goes off sick?</w:t>
      </w:r>
    </w:p>
    <w:p w:rsidR="00720FF5" w:rsidRPr="00301533" w:rsidRDefault="00B64ED4" w:rsidP="007E3AB6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 xml:space="preserve">Contact KDC in the first instance and we will </w:t>
      </w:r>
      <w:r w:rsidR="005818F0" w:rsidRPr="00301533">
        <w:rPr>
          <w:rFonts w:ascii="Calibri" w:hAnsi="Calibri" w:cs="Arial"/>
          <w:sz w:val="28"/>
          <w:szCs w:val="28"/>
        </w:rPr>
        <w:t xml:space="preserve">advise you about what you need to do as well as </w:t>
      </w:r>
      <w:r w:rsidRPr="00301533">
        <w:rPr>
          <w:rFonts w:ascii="Calibri" w:hAnsi="Calibri" w:cs="Arial"/>
          <w:sz w:val="28"/>
          <w:szCs w:val="28"/>
        </w:rPr>
        <w:t xml:space="preserve">help you to find cover for the support you need. </w:t>
      </w:r>
    </w:p>
    <w:p w:rsidR="00DD79D8" w:rsidRPr="00301533" w:rsidRDefault="00DD79D8" w:rsidP="007E3AB6">
      <w:pPr>
        <w:spacing w:before="100" w:beforeAutospacing="1" w:after="100" w:afterAutospacing="1"/>
        <w:rPr>
          <w:rFonts w:ascii="Calibri" w:hAnsi="Calibri" w:cs="Arial"/>
          <w:b/>
          <w:sz w:val="32"/>
          <w:szCs w:val="28"/>
        </w:rPr>
      </w:pPr>
      <w:r w:rsidRPr="00301533">
        <w:rPr>
          <w:rFonts w:ascii="Calibri" w:hAnsi="Calibri" w:cs="Arial"/>
          <w:b/>
          <w:sz w:val="32"/>
          <w:szCs w:val="28"/>
        </w:rPr>
        <w:t>What should I ask my PA to provide when they go off sick?</w:t>
      </w:r>
    </w:p>
    <w:p w:rsidR="00DD79D8" w:rsidRPr="00301533" w:rsidRDefault="00DD79D8" w:rsidP="00047393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 xml:space="preserve">For the first 7 days of illness, your employee can provide a self-certificate. This is a standard form that you can get from KDC or your payroll service provider. After that period, they must provide an official doctor’s sick-note. </w:t>
      </w:r>
      <w:r w:rsidR="005818F0" w:rsidRPr="00301533">
        <w:rPr>
          <w:rFonts w:ascii="Calibri" w:hAnsi="Calibri" w:cs="Arial"/>
          <w:sz w:val="28"/>
          <w:szCs w:val="28"/>
        </w:rPr>
        <w:t>You should send these into KDC or your payroll service provider.</w:t>
      </w:r>
    </w:p>
    <w:p w:rsidR="00B64ED4" w:rsidRPr="00301533" w:rsidRDefault="00B64ED4" w:rsidP="00047393">
      <w:pPr>
        <w:spacing w:before="100" w:beforeAutospacing="1" w:after="100" w:afterAutospacing="1"/>
        <w:rPr>
          <w:rFonts w:ascii="Calibri" w:hAnsi="Calibri" w:cs="Arial"/>
          <w:b/>
          <w:sz w:val="32"/>
          <w:szCs w:val="28"/>
        </w:rPr>
      </w:pPr>
      <w:r w:rsidRPr="00301533">
        <w:rPr>
          <w:rFonts w:ascii="Calibri" w:hAnsi="Calibri" w:cs="Arial"/>
          <w:b/>
          <w:sz w:val="32"/>
          <w:szCs w:val="28"/>
        </w:rPr>
        <w:t>How does my PA get their SSP?</w:t>
      </w:r>
    </w:p>
    <w:p w:rsidR="00B64ED4" w:rsidRPr="00301533" w:rsidRDefault="00B64ED4" w:rsidP="00047393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 xml:space="preserve">Contact your payroll service provider and inform them of the dates your employee has been off sick. They will make the necessary </w:t>
      </w:r>
      <w:r w:rsidR="00DD79D8" w:rsidRPr="00301533">
        <w:rPr>
          <w:rFonts w:ascii="Calibri" w:hAnsi="Calibri" w:cs="Arial"/>
          <w:sz w:val="28"/>
          <w:szCs w:val="28"/>
        </w:rPr>
        <w:t xml:space="preserve">deductions </w:t>
      </w:r>
      <w:r w:rsidR="00A75B0E" w:rsidRPr="00301533">
        <w:rPr>
          <w:rFonts w:ascii="Calibri" w:hAnsi="Calibri" w:cs="Arial"/>
          <w:sz w:val="28"/>
          <w:szCs w:val="28"/>
        </w:rPr>
        <w:t xml:space="preserve">for hours not worked </w:t>
      </w:r>
      <w:r w:rsidR="00DD79D8" w:rsidRPr="00301533">
        <w:rPr>
          <w:rFonts w:ascii="Calibri" w:hAnsi="Calibri" w:cs="Arial"/>
          <w:sz w:val="28"/>
          <w:szCs w:val="28"/>
        </w:rPr>
        <w:t>and add the SSP they are due. I</w:t>
      </w:r>
      <w:r w:rsidR="003561EB" w:rsidRPr="00301533">
        <w:rPr>
          <w:rFonts w:ascii="Calibri" w:hAnsi="Calibri" w:cs="Arial"/>
          <w:sz w:val="28"/>
          <w:szCs w:val="28"/>
        </w:rPr>
        <w:t>f</w:t>
      </w:r>
      <w:r w:rsidR="00DD79D8" w:rsidRPr="00301533">
        <w:rPr>
          <w:rFonts w:ascii="Calibri" w:hAnsi="Calibri" w:cs="Arial"/>
          <w:sz w:val="28"/>
          <w:szCs w:val="28"/>
        </w:rPr>
        <w:t xml:space="preserve"> KDC provides your payroll service, simply ring us, email us or complete a Pay Variation Form and </w:t>
      </w:r>
      <w:r w:rsidR="00047393" w:rsidRPr="00301533">
        <w:rPr>
          <w:rFonts w:ascii="Calibri" w:hAnsi="Calibri" w:cs="Arial"/>
          <w:sz w:val="28"/>
          <w:szCs w:val="28"/>
        </w:rPr>
        <w:t>we will process the adjustments.</w:t>
      </w:r>
    </w:p>
    <w:p w:rsidR="00DD79D8" w:rsidRPr="00301533" w:rsidRDefault="00A75B0E" w:rsidP="00047393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 xml:space="preserve">What if I </w:t>
      </w:r>
      <w:r w:rsidR="00DD79D8" w:rsidRPr="00301533">
        <w:rPr>
          <w:rFonts w:ascii="Calibri" w:hAnsi="Calibri" w:cs="Arial"/>
          <w:sz w:val="28"/>
          <w:szCs w:val="28"/>
        </w:rPr>
        <w:t>am paying SSP to one PA and also paying wages to ano</w:t>
      </w:r>
      <w:r w:rsidRPr="00301533">
        <w:rPr>
          <w:rFonts w:ascii="Calibri" w:hAnsi="Calibri" w:cs="Arial"/>
          <w:sz w:val="28"/>
          <w:szCs w:val="28"/>
        </w:rPr>
        <w:t>ther PA for cover and I don’t have enough money in my direct payment account?</w:t>
      </w:r>
      <w:r w:rsidR="00DD79D8" w:rsidRPr="00301533">
        <w:rPr>
          <w:rFonts w:ascii="Calibri" w:hAnsi="Calibri" w:cs="Arial"/>
          <w:sz w:val="28"/>
          <w:szCs w:val="28"/>
        </w:rPr>
        <w:t xml:space="preserve"> </w:t>
      </w:r>
    </w:p>
    <w:p w:rsidR="00657612" w:rsidRPr="00301533" w:rsidRDefault="00301533" w:rsidP="00047393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EA33A1" wp14:editId="62CBA06C">
                <wp:simplePos x="0" y="0"/>
                <wp:positionH relativeFrom="column">
                  <wp:posOffset>-622300</wp:posOffset>
                </wp:positionH>
                <wp:positionV relativeFrom="paragraph">
                  <wp:posOffset>-228600</wp:posOffset>
                </wp:positionV>
                <wp:extent cx="6441440" cy="8372475"/>
                <wp:effectExtent l="19050" t="19050" r="35560" b="476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1440" cy="8372475"/>
                        </a:xfrm>
                        <a:prstGeom prst="roundRect">
                          <a:avLst/>
                        </a:prstGeom>
                        <a:noFill/>
                        <a:ln w="50800" cap="flat" cmpd="sng" algn="ctr">
                          <a:solidFill>
                            <a:srgbClr val="000099">
                              <a:alpha val="91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DC96B2" id="Rounded Rectangle 3" o:spid="_x0000_s1026" style="position:absolute;margin-left:-49pt;margin-top:-18pt;width:507.2pt;height:6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" filled="f" strokecolor="#009" strokeweight="4pt">
                <v:stroke opacity="59624f"/>
              </v:roundrect>
            </w:pict>
          </mc:Fallback>
        </mc:AlternateContent>
      </w:r>
      <w:r w:rsidR="00A75B0E" w:rsidRPr="00301533">
        <w:rPr>
          <w:rFonts w:ascii="Calibri" w:hAnsi="Calibri" w:cs="Arial"/>
          <w:sz w:val="28"/>
          <w:szCs w:val="28"/>
        </w:rPr>
        <w:t>There should always be sufficient funds in your direct payments account to cover all the wages unless there is a prolonged period of sickness where SSP is paid. KDC will advise</w:t>
      </w:r>
      <w:r w:rsidR="003561EB" w:rsidRPr="00301533">
        <w:rPr>
          <w:rFonts w:ascii="Calibri" w:hAnsi="Calibri" w:cs="Arial"/>
          <w:sz w:val="28"/>
          <w:szCs w:val="28"/>
        </w:rPr>
        <w:t xml:space="preserve"> you</w:t>
      </w:r>
      <w:r w:rsidR="00A75B0E" w:rsidRPr="00301533">
        <w:rPr>
          <w:rFonts w:ascii="Calibri" w:hAnsi="Calibri" w:cs="Arial"/>
          <w:sz w:val="28"/>
          <w:szCs w:val="28"/>
        </w:rPr>
        <w:t xml:space="preserve"> in these circumstances.</w:t>
      </w:r>
    </w:p>
    <w:p w:rsidR="005818F0" w:rsidRPr="00301533" w:rsidRDefault="004B0F82" w:rsidP="00047393">
      <w:pPr>
        <w:spacing w:before="100" w:beforeAutospacing="1" w:after="100" w:afterAutospacing="1"/>
        <w:rPr>
          <w:rFonts w:ascii="Calibri" w:hAnsi="Calibri" w:cs="Arial"/>
          <w:b/>
          <w:sz w:val="32"/>
          <w:szCs w:val="28"/>
        </w:rPr>
      </w:pPr>
      <w:r w:rsidRPr="00301533">
        <w:rPr>
          <w:rFonts w:ascii="Calibri" w:hAnsi="Calibri" w:cs="Arial"/>
          <w:b/>
          <w:sz w:val="32"/>
          <w:szCs w:val="28"/>
        </w:rPr>
        <w:t xml:space="preserve">Are payments of </w:t>
      </w:r>
      <w:r w:rsidR="00657612" w:rsidRPr="00301533">
        <w:rPr>
          <w:rFonts w:ascii="Calibri" w:hAnsi="Calibri" w:cs="Arial"/>
          <w:b/>
          <w:sz w:val="32"/>
          <w:szCs w:val="28"/>
        </w:rPr>
        <w:t xml:space="preserve">SSP </w:t>
      </w:r>
      <w:r w:rsidRPr="00301533">
        <w:rPr>
          <w:rFonts w:ascii="Calibri" w:hAnsi="Calibri" w:cs="Arial"/>
          <w:b/>
          <w:sz w:val="32"/>
          <w:szCs w:val="28"/>
        </w:rPr>
        <w:t xml:space="preserve">subject to </w:t>
      </w:r>
      <w:r w:rsidR="00657612" w:rsidRPr="00301533">
        <w:rPr>
          <w:rFonts w:ascii="Calibri" w:hAnsi="Calibri" w:cs="Arial"/>
          <w:b/>
          <w:sz w:val="32"/>
          <w:szCs w:val="28"/>
        </w:rPr>
        <w:t>tax and NIC deduct</w:t>
      </w:r>
      <w:r w:rsidR="005818F0" w:rsidRPr="00301533">
        <w:rPr>
          <w:rFonts w:ascii="Calibri" w:hAnsi="Calibri" w:cs="Arial"/>
          <w:b/>
          <w:sz w:val="32"/>
          <w:szCs w:val="28"/>
        </w:rPr>
        <w:t>ions?</w:t>
      </w:r>
    </w:p>
    <w:p w:rsidR="00657612" w:rsidRPr="00301533" w:rsidRDefault="005818F0" w:rsidP="00047393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>Yes, generally, these payments are tax and NIC-</w:t>
      </w:r>
      <w:r w:rsidR="00047393" w:rsidRPr="00301533">
        <w:rPr>
          <w:rFonts w:ascii="Calibri" w:hAnsi="Calibri" w:cs="Arial"/>
          <w:sz w:val="28"/>
          <w:szCs w:val="28"/>
        </w:rPr>
        <w:t>deductible;</w:t>
      </w:r>
      <w:r w:rsidRPr="00301533">
        <w:rPr>
          <w:rFonts w:ascii="Calibri" w:hAnsi="Calibri" w:cs="Arial"/>
          <w:sz w:val="28"/>
          <w:szCs w:val="28"/>
        </w:rPr>
        <w:t xml:space="preserve"> however, if SSP is the </w:t>
      </w:r>
      <w:r w:rsidR="00657612" w:rsidRPr="00301533">
        <w:rPr>
          <w:rFonts w:ascii="Calibri" w:hAnsi="Calibri" w:cs="Arial"/>
          <w:sz w:val="28"/>
          <w:szCs w:val="28"/>
        </w:rPr>
        <w:t xml:space="preserve">only payment received during a period of sickness then no NIC will be due. </w:t>
      </w:r>
    </w:p>
    <w:p w:rsidR="00720FF5" w:rsidRPr="00301533" w:rsidRDefault="00720FF5" w:rsidP="00720FF5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>Remember, if you are unsure, have any queries or need additional support, please contact the Direct Payments Team here at KDC.</w:t>
      </w:r>
    </w:p>
    <w:p w:rsidR="00720FF5" w:rsidRPr="00301533" w:rsidRDefault="00720FF5" w:rsidP="00720FF5">
      <w:pPr>
        <w:spacing w:after="0" w:line="240" w:lineRule="auto"/>
        <w:rPr>
          <w:rFonts w:ascii="Calibri" w:hAnsi="Calibri" w:cs="Arial"/>
          <w:color w:val="F79646"/>
          <w:sz w:val="28"/>
          <w:szCs w:val="28"/>
        </w:rPr>
      </w:pPr>
      <w:r w:rsidRPr="00301533">
        <w:rPr>
          <w:rFonts w:ascii="Calibri" w:hAnsi="Calibri" w:cs="Arial"/>
          <w:b/>
          <w:sz w:val="28"/>
          <w:szCs w:val="28"/>
        </w:rPr>
        <w:t>Telephone</w:t>
      </w:r>
      <w:r w:rsidRPr="00301533">
        <w:rPr>
          <w:rFonts w:ascii="Calibri" w:hAnsi="Calibri" w:cs="Arial"/>
          <w:sz w:val="28"/>
          <w:szCs w:val="28"/>
        </w:rPr>
        <w:t>:</w:t>
      </w:r>
      <w:r w:rsidRPr="00301533">
        <w:rPr>
          <w:rFonts w:ascii="Calibri" w:hAnsi="Calibri" w:cs="Arial"/>
          <w:sz w:val="28"/>
          <w:szCs w:val="28"/>
        </w:rPr>
        <w:tab/>
        <w:t xml:space="preserve"> 0151 480 </w:t>
      </w:r>
      <w:r w:rsidR="00301533" w:rsidRPr="00301533">
        <w:rPr>
          <w:rFonts w:ascii="Calibri" w:hAnsi="Calibri" w:cs="Arial"/>
          <w:sz w:val="28"/>
          <w:szCs w:val="28"/>
        </w:rPr>
        <w:t>8873</w:t>
      </w:r>
      <w:r w:rsidRPr="00301533">
        <w:rPr>
          <w:rFonts w:ascii="Calibri" w:hAnsi="Calibri" w:cs="Arial"/>
          <w:sz w:val="28"/>
          <w:szCs w:val="28"/>
        </w:rPr>
        <w:t xml:space="preserve">               </w:t>
      </w:r>
      <w:r w:rsidRPr="00301533">
        <w:rPr>
          <w:rFonts w:ascii="Calibri" w:hAnsi="Calibri" w:cs="Arial"/>
          <w:b/>
          <w:sz w:val="28"/>
          <w:szCs w:val="28"/>
        </w:rPr>
        <w:t>Email</w:t>
      </w:r>
      <w:r w:rsidRPr="00301533">
        <w:rPr>
          <w:rFonts w:ascii="Calibri" w:hAnsi="Calibri" w:cs="Arial"/>
          <w:sz w:val="28"/>
          <w:szCs w:val="28"/>
        </w:rPr>
        <w:t xml:space="preserve">: </w:t>
      </w:r>
      <w:hyperlink r:id="rId9" w:history="1">
        <w:r w:rsidR="00301533" w:rsidRPr="00301533">
          <w:rPr>
            <w:rStyle w:val="Hyperlink"/>
            <w:rFonts w:ascii="Calibri" w:hAnsi="Calibri" w:cs="Arial"/>
            <w:sz w:val="28"/>
            <w:szCs w:val="28"/>
          </w:rPr>
          <w:t>andy.gilbert@kdc.org.uk</w:t>
        </w:r>
      </w:hyperlink>
    </w:p>
    <w:p w:rsidR="00720FF5" w:rsidRDefault="00720FF5" w:rsidP="00720FF5">
      <w:pPr>
        <w:spacing w:before="100" w:beforeAutospacing="1" w:after="100" w:afterAutospacing="1"/>
        <w:rPr>
          <w:rStyle w:val="Hyperlink"/>
          <w:rFonts w:ascii="Calibri" w:hAnsi="Calibri" w:cs="Arial"/>
          <w:color w:val="F79646"/>
          <w:sz w:val="28"/>
          <w:szCs w:val="28"/>
        </w:rPr>
      </w:pPr>
      <w:r w:rsidRPr="00301533">
        <w:rPr>
          <w:rFonts w:ascii="Calibri" w:hAnsi="Calibri" w:cs="Arial"/>
          <w:sz w:val="28"/>
          <w:szCs w:val="28"/>
        </w:rPr>
        <w:t xml:space="preserve">You can find this Factsheet along with others covering a variety of topics by visiting us at </w:t>
      </w:r>
      <w:hyperlink r:id="rId10" w:history="1">
        <w:r w:rsidRPr="00301533">
          <w:rPr>
            <w:rStyle w:val="Hyperlink"/>
            <w:rFonts w:ascii="Calibri" w:hAnsi="Calibri" w:cs="Arial"/>
            <w:color w:val="F79646"/>
            <w:sz w:val="28"/>
            <w:szCs w:val="28"/>
          </w:rPr>
          <w:t>www.kdc.org.uk</w:t>
        </w:r>
      </w:hyperlink>
    </w:p>
    <w:p w:rsidR="00301533" w:rsidRPr="00301533" w:rsidRDefault="00301533" w:rsidP="00720FF5">
      <w:pPr>
        <w:spacing w:before="100" w:beforeAutospacing="1" w:after="100" w:afterAutospacing="1"/>
        <w:rPr>
          <w:rFonts w:ascii="Calibri" w:hAnsi="Calibri" w:cs="Arial"/>
          <w:color w:val="F79646"/>
          <w:sz w:val="28"/>
          <w:szCs w:val="28"/>
        </w:rPr>
      </w:pPr>
    </w:p>
    <w:p w:rsidR="00047393" w:rsidRPr="00301533" w:rsidRDefault="00720FF5" w:rsidP="00720FF5">
      <w:pPr>
        <w:spacing w:before="100" w:beforeAutospacing="1" w:after="100" w:afterAutospacing="1"/>
        <w:rPr>
          <w:rFonts w:ascii="Calibri" w:hAnsi="Calibri" w:cs="Arial"/>
          <w:sz w:val="28"/>
          <w:szCs w:val="28"/>
        </w:rPr>
      </w:pPr>
      <w:r w:rsidRPr="00301533">
        <w:rPr>
          <w:rFonts w:ascii="Calibri" w:hAnsi="Calibri"/>
          <w:noProof/>
          <w:sz w:val="28"/>
          <w:szCs w:val="28"/>
        </w:rPr>
        <w:drawing>
          <wp:inline distT="0" distB="0" distL="0" distR="0" wp14:anchorId="656CC960" wp14:editId="19765F2A">
            <wp:extent cx="967074" cy="827497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0" t="22488" r="15765" b="28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840" cy="83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1533">
        <w:rPr>
          <w:rFonts w:ascii="Calibri" w:hAnsi="Calibri" w:cs="Arial"/>
          <w:noProof/>
          <w:sz w:val="28"/>
          <w:szCs w:val="28"/>
        </w:rPr>
        <w:t xml:space="preserve">                                                                           </w:t>
      </w:r>
      <w:r w:rsidRPr="00301533">
        <w:rPr>
          <w:rFonts w:ascii="Calibri" w:hAnsi="Calibri" w:cs="Arial"/>
          <w:noProof/>
          <w:sz w:val="28"/>
          <w:szCs w:val="28"/>
        </w:rPr>
        <w:drawing>
          <wp:inline distT="0" distB="0" distL="0" distR="0" wp14:anchorId="6D2D8853" wp14:editId="06D3CF98">
            <wp:extent cx="1012978" cy="8667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4" t="22289" r="13507" b="28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78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7393" w:rsidRPr="00301533" w:rsidSect="00301533">
      <w:headerReference w:type="default" r:id="rId13"/>
      <w:footerReference w:type="default" r:id="rId14"/>
      <w:type w:val="continuous"/>
      <w:pgSz w:w="11906" w:h="16838" w:code="9"/>
      <w:pgMar w:top="2835" w:right="1985" w:bottom="1985" w:left="1985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AB6" w:rsidRDefault="007E3AB6" w:rsidP="00284A21">
      <w:pPr>
        <w:spacing w:after="0" w:line="240" w:lineRule="auto"/>
      </w:pPr>
      <w:r>
        <w:separator/>
      </w:r>
    </w:p>
  </w:endnote>
  <w:endnote w:type="continuationSeparator" w:id="0">
    <w:p w:rsidR="007E3AB6" w:rsidRDefault="007E3AB6" w:rsidP="0028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AB6" w:rsidRPr="00301533" w:rsidRDefault="00720FF5" w:rsidP="00301533">
    <w:pPr>
      <w:pStyle w:val="Footer"/>
      <w:rPr>
        <w:rFonts w:ascii="Arial" w:eastAsia="Times New Roman" w:hAnsi="Arial" w:cs="Arial"/>
        <w:sz w:val="14"/>
      </w:rPr>
    </w:pPr>
    <w:r w:rsidRPr="00DF7B91">
      <w:rPr>
        <w:rFonts w:ascii="Calibri" w:eastAsia="Times New Roman" w:hAnsi="Calibri" w:cs="Times New Roman"/>
        <w:sz w:val="14"/>
      </w:rPr>
      <w:t>Direct Payment Fact Sheet #</w:t>
    </w:r>
    <w:r>
      <w:rPr>
        <w:rFonts w:ascii="Calibri" w:eastAsia="Times New Roman" w:hAnsi="Calibri" w:cs="Times New Roman"/>
        <w:sz w:val="14"/>
      </w:rPr>
      <w:t>3</w:t>
    </w:r>
    <w:r w:rsidRPr="00DF7B91">
      <w:rPr>
        <w:rFonts w:ascii="Calibri" w:eastAsia="Times New Roman" w:hAnsi="Calibri" w:cs="Times New Roman"/>
        <w:sz w:val="14"/>
      </w:rPr>
      <w:t xml:space="preserve"> –</w:t>
    </w:r>
    <w:r>
      <w:rPr>
        <w:rFonts w:ascii="Calibri" w:eastAsia="Times New Roman" w:hAnsi="Calibri" w:cs="Times New Roman"/>
        <w:sz w:val="14"/>
      </w:rPr>
      <w:t xml:space="preserve"> Employee Sickness and Statutory Sick Pay </w:t>
    </w:r>
    <w:r>
      <w:tab/>
    </w:r>
    <w:r>
      <w:tab/>
    </w:r>
    <w:r w:rsidRPr="00DF7B91">
      <w:rPr>
        <w:rFonts w:ascii="Arial" w:eastAsia="Times New Roman" w:hAnsi="Arial" w:cs="Arial"/>
        <w:sz w:val="14"/>
      </w:rPr>
      <w:t xml:space="preserve">Page </w:t>
    </w:r>
    <w:r w:rsidRPr="00DF7B91">
      <w:rPr>
        <w:rFonts w:ascii="Arial" w:eastAsia="Times New Roman" w:hAnsi="Arial" w:cs="Arial"/>
        <w:b/>
        <w:bCs/>
        <w:sz w:val="14"/>
      </w:rPr>
      <w:fldChar w:fldCharType="begin"/>
    </w:r>
    <w:r w:rsidRPr="00DF7B91">
      <w:rPr>
        <w:rFonts w:ascii="Arial" w:eastAsia="Times New Roman" w:hAnsi="Arial" w:cs="Arial"/>
        <w:b/>
        <w:bCs/>
        <w:sz w:val="14"/>
      </w:rPr>
      <w:instrText xml:space="preserve"> PAGE </w:instrText>
    </w:r>
    <w:r w:rsidRPr="00DF7B91">
      <w:rPr>
        <w:rFonts w:ascii="Arial" w:eastAsia="Times New Roman" w:hAnsi="Arial" w:cs="Arial"/>
        <w:b/>
        <w:bCs/>
        <w:sz w:val="14"/>
      </w:rPr>
      <w:fldChar w:fldCharType="separate"/>
    </w:r>
    <w:r w:rsidR="002D3187">
      <w:rPr>
        <w:rFonts w:ascii="Arial" w:eastAsia="Times New Roman" w:hAnsi="Arial" w:cs="Arial"/>
        <w:b/>
        <w:bCs/>
        <w:noProof/>
        <w:sz w:val="14"/>
      </w:rPr>
      <w:t>1</w:t>
    </w:r>
    <w:r w:rsidRPr="00DF7B91">
      <w:rPr>
        <w:rFonts w:ascii="Arial" w:eastAsia="Times New Roman" w:hAnsi="Arial" w:cs="Arial"/>
        <w:b/>
        <w:bCs/>
        <w:sz w:val="14"/>
      </w:rPr>
      <w:fldChar w:fldCharType="end"/>
    </w:r>
    <w:r w:rsidRPr="00DF7B91">
      <w:rPr>
        <w:rFonts w:ascii="Arial" w:eastAsia="Times New Roman" w:hAnsi="Arial" w:cs="Arial"/>
        <w:sz w:val="14"/>
      </w:rPr>
      <w:t xml:space="preserve"> of </w:t>
    </w:r>
    <w:r w:rsidRPr="00DF7B91">
      <w:rPr>
        <w:rFonts w:ascii="Arial" w:eastAsia="Times New Roman" w:hAnsi="Arial" w:cs="Arial"/>
        <w:b/>
        <w:bCs/>
        <w:sz w:val="14"/>
      </w:rPr>
      <w:fldChar w:fldCharType="begin"/>
    </w:r>
    <w:r w:rsidRPr="00DF7B91">
      <w:rPr>
        <w:rFonts w:ascii="Arial" w:eastAsia="Times New Roman" w:hAnsi="Arial" w:cs="Arial"/>
        <w:b/>
        <w:bCs/>
        <w:sz w:val="14"/>
      </w:rPr>
      <w:instrText xml:space="preserve"> NUMPAGES  </w:instrText>
    </w:r>
    <w:r w:rsidRPr="00DF7B91">
      <w:rPr>
        <w:rFonts w:ascii="Arial" w:eastAsia="Times New Roman" w:hAnsi="Arial" w:cs="Arial"/>
        <w:b/>
        <w:bCs/>
        <w:sz w:val="14"/>
      </w:rPr>
      <w:fldChar w:fldCharType="separate"/>
    </w:r>
    <w:r w:rsidR="002D3187">
      <w:rPr>
        <w:rFonts w:ascii="Arial" w:eastAsia="Times New Roman" w:hAnsi="Arial" w:cs="Arial"/>
        <w:b/>
        <w:bCs/>
        <w:noProof/>
        <w:sz w:val="14"/>
      </w:rPr>
      <w:t>3</w:t>
    </w:r>
    <w:r w:rsidRPr="00DF7B91">
      <w:rPr>
        <w:rFonts w:ascii="Arial" w:eastAsia="Times New Roman" w:hAnsi="Arial" w:cs="Arial"/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AB6" w:rsidRDefault="007E3AB6" w:rsidP="00284A21">
      <w:pPr>
        <w:spacing w:after="0" w:line="240" w:lineRule="auto"/>
      </w:pPr>
      <w:r>
        <w:separator/>
      </w:r>
    </w:p>
  </w:footnote>
  <w:footnote w:type="continuationSeparator" w:id="0">
    <w:p w:rsidR="007E3AB6" w:rsidRDefault="007E3AB6" w:rsidP="0028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AB6" w:rsidRDefault="007E3AB6" w:rsidP="00284A21">
    <w:pPr>
      <w:pStyle w:val="Header"/>
      <w:jc w:val="right"/>
    </w:pPr>
    <w:r>
      <w:rPr>
        <w:noProof/>
      </w:rPr>
      <w:drawing>
        <wp:inline distT="0" distB="0" distL="0" distR="0" wp14:anchorId="71A30E58" wp14:editId="176A4726">
          <wp:extent cx="2442259" cy="838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 Logo July 20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664" cy="839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91D41"/>
    <w:multiLevelType w:val="hybridMultilevel"/>
    <w:tmpl w:val="0EAE6520"/>
    <w:lvl w:ilvl="0" w:tplc="8C644938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2F41DC1"/>
    <w:multiLevelType w:val="hybridMultilevel"/>
    <w:tmpl w:val="72547A66"/>
    <w:lvl w:ilvl="0" w:tplc="8C64493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C17DA"/>
    <w:multiLevelType w:val="hybridMultilevel"/>
    <w:tmpl w:val="8190F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12289">
      <o:colormru v:ext="edit" colors="#cff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12"/>
    <w:rsid w:val="00047393"/>
    <w:rsid w:val="0008241A"/>
    <w:rsid w:val="001A2032"/>
    <w:rsid w:val="00284A21"/>
    <w:rsid w:val="002D3187"/>
    <w:rsid w:val="00301533"/>
    <w:rsid w:val="003561EB"/>
    <w:rsid w:val="004537CA"/>
    <w:rsid w:val="004B0F82"/>
    <w:rsid w:val="00527063"/>
    <w:rsid w:val="005818F0"/>
    <w:rsid w:val="00657612"/>
    <w:rsid w:val="00683DB0"/>
    <w:rsid w:val="00683F8A"/>
    <w:rsid w:val="006A570F"/>
    <w:rsid w:val="00720FF5"/>
    <w:rsid w:val="007A6E67"/>
    <w:rsid w:val="007D4612"/>
    <w:rsid w:val="007E3AB6"/>
    <w:rsid w:val="00807941"/>
    <w:rsid w:val="00821DD5"/>
    <w:rsid w:val="008F2AFE"/>
    <w:rsid w:val="00966904"/>
    <w:rsid w:val="00A75B0E"/>
    <w:rsid w:val="00B54602"/>
    <w:rsid w:val="00B64ED4"/>
    <w:rsid w:val="00B66BD8"/>
    <w:rsid w:val="00C578F3"/>
    <w:rsid w:val="00C81E3B"/>
    <w:rsid w:val="00DD79D8"/>
    <w:rsid w:val="00FB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cff"/>
      <o:colormenu v:ext="edit" fillcolor="none"/>
    </o:shapedefaults>
    <o:shapelayout v:ext="edit">
      <o:idmap v:ext="edit" data="1"/>
    </o:shapelayout>
  </w:shapeDefaults>
  <w:decimalSymbol w:val="."/>
  <w:listSeparator w:val=","/>
  <w15:docId w15:val="{29FC1F70-BA15-47A3-AF9F-BFC796A7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4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8F0"/>
    <w:rPr>
      <w:color w:val="FF8119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A21"/>
  </w:style>
  <w:style w:type="paragraph" w:styleId="Footer">
    <w:name w:val="footer"/>
    <w:basedOn w:val="Normal"/>
    <w:link w:val="FooterChar"/>
    <w:uiPriority w:val="99"/>
    <w:unhideWhenUsed/>
    <w:rsid w:val="00284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A21"/>
  </w:style>
  <w:style w:type="paragraph" w:styleId="BalloonText">
    <w:name w:val="Balloon Text"/>
    <w:basedOn w:val="Normal"/>
    <w:link w:val="BalloonTextChar"/>
    <w:uiPriority w:val="99"/>
    <w:semiHidden/>
    <w:unhideWhenUsed/>
    <w:rsid w:val="0028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statutory-sick-pay/overview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dc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y.gilbert@kdc.org.u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DPT Training">
      <a:majorFont>
        <a:latin typeface="Arial Rounded MT Bold"/>
        <a:ea typeface=""/>
        <a:cs typeface=""/>
      </a:majorFont>
      <a:minorFont>
        <a:latin typeface="Arial"/>
        <a:ea typeface=""/>
        <a:cs typeface=""/>
      </a:minorFont>
    </a:fontScheme>
    <a:fmtScheme name="Wav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C1DC4-C1DF-41AB-9279-849A8685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Baker</dc:creator>
  <cp:lastModifiedBy>Johanne Ross</cp:lastModifiedBy>
  <cp:revision>6</cp:revision>
  <cp:lastPrinted>2014-07-18T10:07:00Z</cp:lastPrinted>
  <dcterms:created xsi:type="dcterms:W3CDTF">2014-05-19T11:55:00Z</dcterms:created>
  <dcterms:modified xsi:type="dcterms:W3CDTF">2015-06-17T14:03:00Z</dcterms:modified>
</cp:coreProperties>
</file>